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669" w:rsidRDefault="0021266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12669" w:rsidRDefault="0021266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1266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2669" w:rsidRDefault="00212669">
            <w:pPr>
              <w:pStyle w:val="ConsPlusNormal"/>
            </w:pPr>
            <w:r>
              <w:t>17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2669" w:rsidRDefault="00212669">
            <w:pPr>
              <w:pStyle w:val="ConsPlusNormal"/>
              <w:jc w:val="right"/>
            </w:pPr>
            <w:r>
              <w:t>N 172-ФЗ</w:t>
            </w:r>
          </w:p>
        </w:tc>
      </w:tr>
    </w:tbl>
    <w:p w:rsidR="00212669" w:rsidRDefault="0021266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2669" w:rsidRDefault="00212669">
      <w:pPr>
        <w:pStyle w:val="ConsPlusNormal"/>
        <w:jc w:val="center"/>
      </w:pPr>
    </w:p>
    <w:p w:rsidR="00212669" w:rsidRDefault="00212669">
      <w:pPr>
        <w:pStyle w:val="ConsPlusTitle"/>
        <w:jc w:val="center"/>
      </w:pPr>
      <w:r>
        <w:t>РОССИЙСКАЯ ФЕДЕРАЦИЯ</w:t>
      </w:r>
    </w:p>
    <w:p w:rsidR="00212669" w:rsidRDefault="00212669">
      <w:pPr>
        <w:pStyle w:val="ConsPlusTitle"/>
        <w:jc w:val="center"/>
      </w:pPr>
    </w:p>
    <w:p w:rsidR="00212669" w:rsidRDefault="00212669">
      <w:pPr>
        <w:pStyle w:val="ConsPlusTitle"/>
        <w:jc w:val="center"/>
      </w:pPr>
      <w:r>
        <w:t>ФЕДЕРАЛЬНЫЙ ЗАКОН</w:t>
      </w:r>
    </w:p>
    <w:p w:rsidR="00212669" w:rsidRDefault="00212669">
      <w:pPr>
        <w:pStyle w:val="ConsPlusTitle"/>
        <w:jc w:val="center"/>
      </w:pPr>
    </w:p>
    <w:p w:rsidR="00212669" w:rsidRDefault="00212669">
      <w:pPr>
        <w:pStyle w:val="ConsPlusTitle"/>
        <w:jc w:val="center"/>
      </w:pPr>
      <w:r>
        <w:t>ОБ АНТИКОРРУПЦИОННОЙ ЭКСПЕРТИЗЕ</w:t>
      </w:r>
    </w:p>
    <w:p w:rsidR="00212669" w:rsidRDefault="00212669">
      <w:pPr>
        <w:pStyle w:val="ConsPlusTitle"/>
        <w:jc w:val="center"/>
      </w:pPr>
      <w:r>
        <w:t>НОРМАТИВНЫХ ПРАВОВЫХ АКТОВ И ПРОЕКТОВ НОРМАТИВНЫХ</w:t>
      </w:r>
    </w:p>
    <w:p w:rsidR="00212669" w:rsidRDefault="00212669">
      <w:pPr>
        <w:pStyle w:val="ConsPlusTitle"/>
        <w:jc w:val="center"/>
      </w:pPr>
      <w:r>
        <w:t>ПРАВОВЫХ АКТОВ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Normal"/>
        <w:jc w:val="right"/>
      </w:pPr>
      <w:r>
        <w:t>Принят</w:t>
      </w:r>
    </w:p>
    <w:p w:rsidR="00212669" w:rsidRDefault="00212669">
      <w:pPr>
        <w:pStyle w:val="ConsPlusNormal"/>
        <w:jc w:val="right"/>
      </w:pPr>
      <w:r>
        <w:t>Государственной Думой</w:t>
      </w:r>
    </w:p>
    <w:p w:rsidR="00212669" w:rsidRDefault="00212669">
      <w:pPr>
        <w:pStyle w:val="ConsPlusNormal"/>
        <w:jc w:val="right"/>
      </w:pPr>
      <w:r>
        <w:t>3 июля 2009 года</w:t>
      </w:r>
    </w:p>
    <w:p w:rsidR="00212669" w:rsidRDefault="00212669">
      <w:pPr>
        <w:pStyle w:val="ConsPlusNormal"/>
        <w:jc w:val="right"/>
      </w:pPr>
    </w:p>
    <w:p w:rsidR="00212669" w:rsidRDefault="00212669">
      <w:pPr>
        <w:pStyle w:val="ConsPlusNormal"/>
        <w:jc w:val="right"/>
      </w:pPr>
      <w:r>
        <w:t>Одобрен</w:t>
      </w:r>
    </w:p>
    <w:p w:rsidR="00212669" w:rsidRDefault="00212669">
      <w:pPr>
        <w:pStyle w:val="ConsPlusNormal"/>
        <w:jc w:val="right"/>
      </w:pPr>
      <w:r>
        <w:t>Советом Федерации</w:t>
      </w:r>
    </w:p>
    <w:p w:rsidR="00212669" w:rsidRDefault="00212669">
      <w:pPr>
        <w:pStyle w:val="ConsPlusNormal"/>
        <w:jc w:val="right"/>
      </w:pPr>
      <w:r>
        <w:t>7 июля 2009 года</w:t>
      </w:r>
    </w:p>
    <w:p w:rsidR="00212669" w:rsidRDefault="0021266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26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669" w:rsidRDefault="0021266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669" w:rsidRDefault="0021266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669" w:rsidRDefault="002126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669" w:rsidRDefault="002126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21.11.2011 </w:t>
            </w:r>
            <w:hyperlink r:id="rId5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>,</w:t>
            </w:r>
          </w:p>
          <w:p w:rsidR="00212669" w:rsidRDefault="002126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21.10.2013 </w:t>
            </w:r>
            <w:hyperlink r:id="rId6">
              <w:r>
                <w:rPr>
                  <w:color w:val="0000FF"/>
                </w:rPr>
                <w:t>N 279-ФЗ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7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 xml:space="preserve">, от 11.10.2018 </w:t>
            </w:r>
            <w:hyperlink r:id="rId8">
              <w:r>
                <w:rPr>
                  <w:color w:val="0000FF"/>
                </w:rPr>
                <w:t>N 362-ФЗ</w:t>
              </w:r>
            </w:hyperlink>
            <w:r>
              <w:rPr>
                <w:color w:val="392C69"/>
              </w:rPr>
              <w:t>,</w:t>
            </w:r>
          </w:p>
          <w:p w:rsidR="00212669" w:rsidRDefault="002126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05.12.2022 </w:t>
            </w:r>
            <w:hyperlink r:id="rId9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30.09.2024 </w:t>
            </w:r>
            <w:hyperlink r:id="rId10">
              <w:r>
                <w:rPr>
                  <w:color w:val="0000FF"/>
                </w:rPr>
                <w:t>N 334-ФЗ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669" w:rsidRDefault="00212669">
            <w:pPr>
              <w:pStyle w:val="ConsPlusNormal"/>
            </w:pPr>
          </w:p>
        </w:tc>
      </w:tr>
    </w:tbl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Title"/>
        <w:ind w:firstLine="540"/>
        <w:jc w:val="both"/>
        <w:outlineLvl w:val="0"/>
      </w:pPr>
      <w:r>
        <w:t>Статья 1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Normal"/>
        <w:ind w:firstLine="540"/>
        <w:jc w:val="both"/>
      </w:pPr>
      <w:r>
        <w:t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2. Коррупциогенными факторами являются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Title"/>
        <w:ind w:firstLine="540"/>
        <w:jc w:val="both"/>
        <w:outlineLvl w:val="0"/>
      </w:pPr>
      <w:r>
        <w:t>Статья 2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Normal"/>
        <w:ind w:firstLine="540"/>
        <w:jc w:val="both"/>
      </w:pPr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212669" w:rsidRDefault="00212669">
      <w:pPr>
        <w:pStyle w:val="ConsPlusNormal"/>
        <w:jc w:val="both"/>
      </w:pPr>
      <w:r>
        <w:t xml:space="preserve">(п. 2 в ред.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04.06.2018 N 145-ФЗ)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3) обоснованность, объективность и проверяемость результатов антикоррупционной экспертизы нормативных правовых актов (проектов нормативных правовых актов);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lastRenderedPageBreak/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212669" w:rsidRDefault="00212669">
      <w:pPr>
        <w:pStyle w:val="ConsPlusNormal"/>
        <w:jc w:val="both"/>
      </w:pPr>
      <w:r>
        <w:t xml:space="preserve">(в ред.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Title"/>
        <w:ind w:firstLine="540"/>
        <w:jc w:val="both"/>
        <w:outlineLvl w:val="0"/>
      </w:pPr>
      <w:r>
        <w:t>Статья 3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проводится: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 xml:space="preserve">1) прокуратурой Российской Федерации - в соответствии с настоящим Федеральным законом и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порядке и согласно </w:t>
      </w:r>
      <w:hyperlink r:id="rId14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 xml:space="preserve">2) федеральным органом исполнительной власти в области юстиции - в соответствии с настоящим Федеральным законом, в </w:t>
      </w:r>
      <w:hyperlink r:id="rId15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6">
        <w:r>
          <w:rPr>
            <w:color w:val="0000FF"/>
          </w:rPr>
          <w:t>методике</w:t>
        </w:r>
      </w:hyperlink>
      <w:r>
        <w:t>, определенным Правительством Российской Федерации;</w:t>
      </w:r>
    </w:p>
    <w:p w:rsidR="00212669" w:rsidRDefault="00212669">
      <w:pPr>
        <w:pStyle w:val="ConsPlusNormal"/>
        <w:spacing w:before="220"/>
        <w:ind w:firstLine="540"/>
        <w:jc w:val="both"/>
      </w:pPr>
      <w:bookmarkStart w:id="0" w:name="P45"/>
      <w:bookmarkEnd w:id="0"/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17">
        <w:r>
          <w:rPr>
            <w:color w:val="0000FF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и согласно </w:t>
      </w:r>
      <w:hyperlink r:id="rId18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212669" w:rsidRDefault="00212669">
      <w:pPr>
        <w:pStyle w:val="ConsPlusNormal"/>
        <w:jc w:val="both"/>
      </w:pPr>
      <w:r>
        <w:t xml:space="preserve">(в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1) прав, свобод и обязанностей человека и гражданина;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212669" w:rsidRDefault="00212669">
      <w:pPr>
        <w:pStyle w:val="ConsPlusNormal"/>
        <w:spacing w:before="220"/>
        <w:ind w:firstLine="540"/>
        <w:jc w:val="both"/>
      </w:pPr>
      <w:bookmarkStart w:id="1" w:name="P51"/>
      <w:bookmarkEnd w:id="1"/>
      <w:r>
        <w:t>3. Федеральный орган исполнительной власти в области юстиции проводит антикоррупционную экспертизу:</w:t>
      </w:r>
    </w:p>
    <w:p w:rsidR="00212669" w:rsidRDefault="00212669">
      <w:pPr>
        <w:pStyle w:val="ConsPlusNormal"/>
        <w:spacing w:before="220"/>
        <w:ind w:firstLine="540"/>
        <w:jc w:val="both"/>
      </w:pPr>
      <w:bookmarkStart w:id="2" w:name="P52"/>
      <w:bookmarkEnd w:id="2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212669" w:rsidRDefault="00212669">
      <w:pPr>
        <w:pStyle w:val="ConsPlusNormal"/>
        <w:spacing w:before="220"/>
        <w:ind w:firstLine="540"/>
        <w:jc w:val="both"/>
      </w:pPr>
      <w:bookmarkStart w:id="3" w:name="P53"/>
      <w:bookmarkEnd w:id="3"/>
      <w:r>
        <w:lastRenderedPageBreak/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212669" w:rsidRDefault="00212669">
      <w:pPr>
        <w:pStyle w:val="ConsPlusNormal"/>
        <w:jc w:val="both"/>
      </w:pPr>
      <w:r>
        <w:t xml:space="preserve">(в ред. Федеральных законов от 21.11.2011 </w:t>
      </w:r>
      <w:hyperlink r:id="rId20">
        <w:r>
          <w:rPr>
            <w:color w:val="0000FF"/>
          </w:rPr>
          <w:t>N 329-ФЗ</w:t>
        </w:r>
      </w:hyperlink>
      <w:r>
        <w:t xml:space="preserve">, от 21.10.2013 </w:t>
      </w:r>
      <w:hyperlink r:id="rId21">
        <w:r>
          <w:rPr>
            <w:color w:val="0000FF"/>
          </w:rPr>
          <w:t>N 279-ФЗ</w:t>
        </w:r>
      </w:hyperlink>
      <w:r>
        <w:t>)</w:t>
      </w:r>
    </w:p>
    <w:p w:rsidR="00212669" w:rsidRDefault="00212669">
      <w:pPr>
        <w:pStyle w:val="ConsPlusNormal"/>
        <w:spacing w:before="220"/>
        <w:ind w:firstLine="540"/>
        <w:jc w:val="both"/>
      </w:pPr>
      <w:bookmarkStart w:id="4" w:name="P55"/>
      <w:bookmarkEnd w:id="4"/>
      <w: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212669" w:rsidRDefault="00212669">
      <w:pPr>
        <w:pStyle w:val="ConsPlusNormal"/>
        <w:spacing w:before="220"/>
        <w:ind w:firstLine="540"/>
        <w:jc w:val="both"/>
      </w:pPr>
      <w:bookmarkStart w:id="5" w:name="P56"/>
      <w:bookmarkEnd w:id="5"/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212669" w:rsidRDefault="00212669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212669" w:rsidRDefault="00212669">
      <w:pPr>
        <w:pStyle w:val="ConsPlusNormal"/>
        <w:spacing w:before="220"/>
        <w:ind w:firstLine="540"/>
        <w:jc w:val="both"/>
      </w:pPr>
      <w:bookmarkStart w:id="6" w:name="P58"/>
      <w:bookmarkEnd w:id="6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5. Органы, организации, их должностные лица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прокуратуры.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6. 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</w:p>
    <w:p w:rsidR="00212669" w:rsidRDefault="00212669">
      <w:pPr>
        <w:pStyle w:val="ConsPlusNormal"/>
        <w:jc w:val="both"/>
      </w:pPr>
      <w:r>
        <w:t xml:space="preserve">(часть 6 введена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212669" w:rsidRDefault="00212669">
      <w:pPr>
        <w:pStyle w:val="ConsPlusNormal"/>
        <w:jc w:val="both"/>
      </w:pPr>
      <w:r>
        <w:t xml:space="preserve">(часть 7 введена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8. При выявлении в нормативных правовых актах реорганизованных и (или) упраздненных органов, организаций коррупциогенных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коррупциогенных факторов.</w:t>
      </w:r>
    </w:p>
    <w:p w:rsidR="00212669" w:rsidRDefault="00212669">
      <w:pPr>
        <w:pStyle w:val="ConsPlusNormal"/>
        <w:jc w:val="both"/>
      </w:pPr>
      <w:r>
        <w:t xml:space="preserve">(часть 8 введена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Title"/>
        <w:ind w:firstLine="540"/>
        <w:jc w:val="both"/>
        <w:outlineLvl w:val="0"/>
      </w:pPr>
      <w:r>
        <w:t>Статья 4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Normal"/>
        <w:ind w:firstLine="540"/>
        <w:jc w:val="both"/>
      </w:pPr>
      <w:r>
        <w:t>1. Выявленные в нормативных правовых актах (проектах нормативных правовых актов) коррупциогенные факторы отражаются: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 xml:space="preserve"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</w:t>
      </w:r>
      <w:r>
        <w:lastRenderedPageBreak/>
        <w:t>Федерации;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 xml:space="preserve">2) в </w:t>
      </w:r>
      <w:hyperlink r:id="rId26">
        <w:r>
          <w:rPr>
            <w:color w:val="0000FF"/>
          </w:rPr>
          <w:t>заключении</w:t>
        </w:r>
      </w:hyperlink>
      <w:r>
        <w:t xml:space="preserve">, составляемом при проведении антикоррупционной экспертизы в случаях, предусмотренных </w:t>
      </w:r>
      <w:hyperlink w:anchor="P51">
        <w:r>
          <w:rPr>
            <w:color w:val="0000FF"/>
          </w:rPr>
          <w:t>частями 3</w:t>
        </w:r>
      </w:hyperlink>
      <w:r>
        <w:t xml:space="preserve"> и </w:t>
      </w:r>
      <w:hyperlink w:anchor="P58">
        <w:r>
          <w:rPr>
            <w:color w:val="0000FF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3. 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орган субъекта Российской Федерации, представительный орган федеральной территории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212669" w:rsidRDefault="00212669">
      <w:pPr>
        <w:pStyle w:val="ConsPlusNormal"/>
        <w:jc w:val="both"/>
      </w:pPr>
      <w:r>
        <w:t xml:space="preserve">(в ред.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 xml:space="preserve">4.1. Заключения, составляемые при проведении антикоррупционной экспертизы в случаях, предусмотренных </w:t>
      </w:r>
      <w:hyperlink w:anchor="P55">
        <w:r>
          <w:rPr>
            <w:color w:val="0000FF"/>
          </w:rPr>
          <w:t>пунктом 3 части 3 статьи 3</w:t>
        </w:r>
      </w:hyperlink>
      <w:r>
        <w:t xml:space="preserve"> настоящего Федерального закона, носят обязательный характер. При выявлении коррупциогенных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</w:p>
    <w:p w:rsidR="00212669" w:rsidRDefault="00212669">
      <w:pPr>
        <w:pStyle w:val="ConsPlusNormal"/>
        <w:jc w:val="both"/>
      </w:pPr>
      <w:r>
        <w:t xml:space="preserve">(часть 4.1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 xml:space="preserve">5. Заключения, составляемые при проведении антикоррупционной экспертизы в случаях, предусмотренных </w:t>
      </w:r>
      <w:hyperlink w:anchor="P52">
        <w:r>
          <w:rPr>
            <w:color w:val="0000FF"/>
          </w:rPr>
          <w:t>пунктами 1</w:t>
        </w:r>
      </w:hyperlink>
      <w:r>
        <w:t xml:space="preserve">, </w:t>
      </w:r>
      <w:hyperlink w:anchor="P53">
        <w:r>
          <w:rPr>
            <w:color w:val="0000FF"/>
          </w:rPr>
          <w:t>2</w:t>
        </w:r>
      </w:hyperlink>
      <w:r>
        <w:t xml:space="preserve"> и </w:t>
      </w:r>
      <w:hyperlink w:anchor="P56">
        <w:r>
          <w:rPr>
            <w:color w:val="0000FF"/>
          </w:rPr>
          <w:t>4 части 3 статьи 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212669" w:rsidRDefault="00212669">
      <w:pPr>
        <w:pStyle w:val="ConsPlusNormal"/>
        <w:jc w:val="both"/>
      </w:pPr>
      <w:r>
        <w:t xml:space="preserve">(часть 5 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6. Разногласия, возникающие при оценке указанных в заключении коррупциогенных факторов, разрешаются в порядке, установленном Правительством Российской Федерации.</w:t>
      </w:r>
    </w:p>
    <w:p w:rsidR="00212669" w:rsidRDefault="00212669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Title"/>
        <w:ind w:firstLine="540"/>
        <w:jc w:val="both"/>
        <w:outlineLvl w:val="0"/>
      </w:pPr>
      <w:r>
        <w:t>Статья 5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Normal"/>
        <w:ind w:firstLine="540"/>
        <w:jc w:val="both"/>
      </w:pPr>
      <w:r>
        <w:t xml:space="preserve">1. Институты гражданского общества и граждане Российской Федерации (далее - граждане) могут в </w:t>
      </w:r>
      <w:hyperlink r:id="rId31">
        <w:r>
          <w:rPr>
            <w:color w:val="0000FF"/>
          </w:rPr>
          <w:t>порядке</w:t>
        </w:r>
      </w:hyperlink>
      <w:r>
        <w:t xml:space="preserve">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</w:t>
      </w:r>
      <w:hyperlink r:id="rId32">
        <w:r>
          <w:rPr>
            <w:color w:val="0000FF"/>
          </w:rPr>
          <w:t>Порядок</w:t>
        </w:r>
      </w:hyperlink>
      <w:r>
        <w:t xml:space="preserve">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212669" w:rsidRDefault="00212669">
      <w:pPr>
        <w:pStyle w:val="ConsPlusNormal"/>
        <w:jc w:val="both"/>
      </w:pPr>
      <w:r>
        <w:t xml:space="preserve">(в ред. Федеральных законов от 21.11.2011 </w:t>
      </w:r>
      <w:hyperlink r:id="rId33">
        <w:r>
          <w:rPr>
            <w:color w:val="0000FF"/>
          </w:rPr>
          <w:t>N 329-ФЗ</w:t>
        </w:r>
      </w:hyperlink>
      <w:r>
        <w:t xml:space="preserve">, от 11.10.2018 </w:t>
      </w:r>
      <w:hyperlink r:id="rId34">
        <w:r>
          <w:rPr>
            <w:color w:val="0000FF"/>
          </w:rPr>
          <w:t>N 362-ФЗ</w:t>
        </w:r>
      </w:hyperlink>
      <w:r>
        <w:t>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lastRenderedPageBreak/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1) гражданами, имеющими неснятую или непогашенную судимость;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 xml:space="preserve">3) гражданами, осуществляющими деятельность в органах и организациях, указанных в </w:t>
      </w:r>
      <w:hyperlink w:anchor="P45">
        <w:r>
          <w:rPr>
            <w:color w:val="0000FF"/>
          </w:rPr>
          <w:t>пункте 3 части 1 статьи 3</w:t>
        </w:r>
      </w:hyperlink>
      <w:r>
        <w:t xml:space="preserve"> настоящего Федерального закона;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4) международными и иностранными организациями;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5) иностранными агентами.</w:t>
      </w:r>
    </w:p>
    <w:p w:rsidR="00212669" w:rsidRDefault="00212669">
      <w:pPr>
        <w:pStyle w:val="ConsPlusNormal"/>
        <w:jc w:val="both"/>
      </w:pPr>
      <w:r>
        <w:t xml:space="preserve">(п. 5 в ред.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от 05.12.2022 N 498-ФЗ)</w:t>
      </w:r>
    </w:p>
    <w:p w:rsidR="00212669" w:rsidRDefault="00212669">
      <w:pPr>
        <w:pStyle w:val="ConsPlusNormal"/>
        <w:jc w:val="both"/>
      </w:pPr>
      <w:r>
        <w:t xml:space="preserve">(часть 1.1 введена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11.10.2018 N 362-ФЗ)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 xml:space="preserve">2. В </w:t>
      </w:r>
      <w:hyperlink r:id="rId37">
        <w:r>
          <w:rPr>
            <w:color w:val="0000FF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212669" w:rsidRDefault="00212669">
      <w:pPr>
        <w:pStyle w:val="ConsPlusNormal"/>
        <w:spacing w:before="220"/>
        <w:ind w:firstLine="540"/>
        <w:jc w:val="both"/>
      </w:pPr>
      <w:r>
        <w:t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212669" w:rsidRDefault="00212669">
      <w:pPr>
        <w:pStyle w:val="ConsPlusNormal"/>
        <w:ind w:firstLine="540"/>
        <w:jc w:val="both"/>
      </w:pPr>
    </w:p>
    <w:p w:rsidR="00212669" w:rsidRDefault="00212669">
      <w:pPr>
        <w:pStyle w:val="ConsPlusNormal"/>
        <w:jc w:val="right"/>
      </w:pPr>
      <w:r>
        <w:t>Президент</w:t>
      </w:r>
    </w:p>
    <w:p w:rsidR="00212669" w:rsidRDefault="00212669">
      <w:pPr>
        <w:pStyle w:val="ConsPlusNormal"/>
        <w:jc w:val="right"/>
      </w:pPr>
      <w:r>
        <w:t>Российской Федерации</w:t>
      </w:r>
    </w:p>
    <w:p w:rsidR="00212669" w:rsidRDefault="00212669">
      <w:pPr>
        <w:pStyle w:val="ConsPlusNormal"/>
        <w:jc w:val="right"/>
      </w:pPr>
      <w:r>
        <w:t>Д.МЕДВЕДЕВ</w:t>
      </w:r>
    </w:p>
    <w:p w:rsidR="00212669" w:rsidRDefault="00212669">
      <w:pPr>
        <w:pStyle w:val="ConsPlusNormal"/>
      </w:pPr>
      <w:r>
        <w:t>Москва, Кремль</w:t>
      </w:r>
    </w:p>
    <w:p w:rsidR="00212669" w:rsidRDefault="00212669">
      <w:pPr>
        <w:pStyle w:val="ConsPlusNormal"/>
        <w:spacing w:before="220"/>
      </w:pPr>
      <w:r>
        <w:t>17 июля 2009 года</w:t>
      </w:r>
    </w:p>
    <w:p w:rsidR="00212669" w:rsidRDefault="00212669">
      <w:pPr>
        <w:pStyle w:val="ConsPlusNormal"/>
        <w:spacing w:before="220"/>
      </w:pPr>
      <w:r>
        <w:t>N 172-ФЗ</w:t>
      </w:r>
    </w:p>
    <w:p w:rsidR="00212669" w:rsidRDefault="00212669">
      <w:pPr>
        <w:pStyle w:val="ConsPlusNormal"/>
      </w:pPr>
    </w:p>
    <w:p w:rsidR="00212669" w:rsidRDefault="00212669">
      <w:pPr>
        <w:pStyle w:val="ConsPlusNormal"/>
      </w:pPr>
    </w:p>
    <w:p w:rsidR="00212669" w:rsidRDefault="0021266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6DBA" w:rsidRDefault="00396DBA">
      <w:bookmarkStart w:id="7" w:name="_GoBack"/>
      <w:bookmarkEnd w:id="7"/>
    </w:p>
    <w:sectPr w:rsidR="00396DBA" w:rsidSect="002E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69"/>
    <w:rsid w:val="00212669"/>
    <w:rsid w:val="0039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5B2CF-8174-41CD-B89C-6A4D519D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66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66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66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08716&amp;dst=100008" TargetMode="External"/><Relationship Id="rId13" Type="http://schemas.openxmlformats.org/officeDocument/2006/relationships/hyperlink" Target="https://login.consultant.ru/link/?req=doc&amp;base=LAW&amp;n=523563&amp;dst=100525" TargetMode="External"/><Relationship Id="rId18" Type="http://schemas.openxmlformats.org/officeDocument/2006/relationships/hyperlink" Target="https://login.consultant.ru/link/?req=doc&amp;base=LAW&amp;n=475604&amp;dst=100027" TargetMode="External"/><Relationship Id="rId26" Type="http://schemas.openxmlformats.org/officeDocument/2006/relationships/hyperlink" Target="https://login.consultant.ru/link/?req=doc&amp;base=LAW&amp;n=485893&amp;dst=100012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53475&amp;dst=100008" TargetMode="External"/><Relationship Id="rId34" Type="http://schemas.openxmlformats.org/officeDocument/2006/relationships/hyperlink" Target="https://login.consultant.ru/link/?req=doc&amp;base=LAW&amp;n=308716&amp;dst=100009" TargetMode="External"/><Relationship Id="rId7" Type="http://schemas.openxmlformats.org/officeDocument/2006/relationships/hyperlink" Target="https://login.consultant.ru/link/?req=doc&amp;base=LAW&amp;n=299390&amp;dst=100008" TargetMode="External"/><Relationship Id="rId12" Type="http://schemas.openxmlformats.org/officeDocument/2006/relationships/hyperlink" Target="https://login.consultant.ru/link/?req=doc&amp;base=LAW&amp;n=486919&amp;dst=100043" TargetMode="External"/><Relationship Id="rId17" Type="http://schemas.openxmlformats.org/officeDocument/2006/relationships/hyperlink" Target="https://login.consultant.ru/link/?req=doc&amp;base=LAW&amp;n=127788" TargetMode="External"/><Relationship Id="rId25" Type="http://schemas.openxmlformats.org/officeDocument/2006/relationships/hyperlink" Target="https://login.consultant.ru/link/?req=doc&amp;base=LAW&amp;n=501459&amp;dst=100499" TargetMode="External"/><Relationship Id="rId33" Type="http://schemas.openxmlformats.org/officeDocument/2006/relationships/hyperlink" Target="https://login.consultant.ru/link/?req=doc&amp;base=LAW&amp;n=501459&amp;dst=100507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5604&amp;dst=100027" TargetMode="External"/><Relationship Id="rId20" Type="http://schemas.openxmlformats.org/officeDocument/2006/relationships/hyperlink" Target="https://login.consultant.ru/link/?req=doc&amp;base=LAW&amp;n=501459&amp;dst=100493" TargetMode="External"/><Relationship Id="rId29" Type="http://schemas.openxmlformats.org/officeDocument/2006/relationships/hyperlink" Target="https://login.consultant.ru/link/?req=doc&amp;base=LAW&amp;n=501459&amp;dst=1005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3475&amp;dst=100008" TargetMode="External"/><Relationship Id="rId11" Type="http://schemas.openxmlformats.org/officeDocument/2006/relationships/hyperlink" Target="https://login.consultant.ru/link/?req=doc&amp;base=LAW&amp;n=299390&amp;dst=100008" TargetMode="External"/><Relationship Id="rId24" Type="http://schemas.openxmlformats.org/officeDocument/2006/relationships/hyperlink" Target="https://login.consultant.ru/link/?req=doc&amp;base=LAW&amp;n=501459&amp;dst=100497" TargetMode="External"/><Relationship Id="rId32" Type="http://schemas.openxmlformats.org/officeDocument/2006/relationships/hyperlink" Target="https://login.consultant.ru/link/?req=doc&amp;base=LAW&amp;n=501689&amp;dst=100016" TargetMode="External"/><Relationship Id="rId37" Type="http://schemas.openxmlformats.org/officeDocument/2006/relationships/hyperlink" Target="https://login.consultant.ru/link/?req=doc&amp;base=LAW&amp;n=142531&amp;dst=100010" TargetMode="External"/><Relationship Id="rId5" Type="http://schemas.openxmlformats.org/officeDocument/2006/relationships/hyperlink" Target="https://login.consultant.ru/link/?req=doc&amp;base=LAW&amp;n=501459&amp;dst=100490" TargetMode="External"/><Relationship Id="rId15" Type="http://schemas.openxmlformats.org/officeDocument/2006/relationships/hyperlink" Target="https://login.consultant.ru/link/?req=doc&amp;base=LAW&amp;n=475604&amp;dst=100013" TargetMode="External"/><Relationship Id="rId23" Type="http://schemas.openxmlformats.org/officeDocument/2006/relationships/hyperlink" Target="https://login.consultant.ru/link/?req=doc&amp;base=LAW&amp;n=501459&amp;dst=100495" TargetMode="External"/><Relationship Id="rId28" Type="http://schemas.openxmlformats.org/officeDocument/2006/relationships/hyperlink" Target="https://login.consultant.ru/link/?req=doc&amp;base=LAW&amp;n=501459&amp;dst=100502" TargetMode="External"/><Relationship Id="rId36" Type="http://schemas.openxmlformats.org/officeDocument/2006/relationships/hyperlink" Target="https://login.consultant.ru/link/?req=doc&amp;base=LAW&amp;n=308716&amp;dst=100010" TargetMode="External"/><Relationship Id="rId10" Type="http://schemas.openxmlformats.org/officeDocument/2006/relationships/hyperlink" Target="https://login.consultant.ru/link/?req=doc&amp;base=LAW&amp;n=486919&amp;dst=100042" TargetMode="External"/><Relationship Id="rId19" Type="http://schemas.openxmlformats.org/officeDocument/2006/relationships/hyperlink" Target="https://login.consultant.ru/link/?req=doc&amp;base=LAW&amp;n=486919&amp;dst=100044" TargetMode="External"/><Relationship Id="rId31" Type="http://schemas.openxmlformats.org/officeDocument/2006/relationships/hyperlink" Target="https://login.consultant.ru/link/?req=doc&amp;base=LAW&amp;n=475604&amp;dst=10002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33276&amp;dst=100208" TargetMode="External"/><Relationship Id="rId14" Type="http://schemas.openxmlformats.org/officeDocument/2006/relationships/hyperlink" Target="https://login.consultant.ru/link/?req=doc&amp;base=LAW&amp;n=475604&amp;dst=100027" TargetMode="External"/><Relationship Id="rId22" Type="http://schemas.openxmlformats.org/officeDocument/2006/relationships/hyperlink" Target="https://login.consultant.ru/link/?req=doc&amp;base=LAW&amp;n=501459&amp;dst=100494" TargetMode="External"/><Relationship Id="rId27" Type="http://schemas.openxmlformats.org/officeDocument/2006/relationships/hyperlink" Target="https://login.consultant.ru/link/?req=doc&amp;base=LAW&amp;n=486919&amp;dst=100045" TargetMode="External"/><Relationship Id="rId30" Type="http://schemas.openxmlformats.org/officeDocument/2006/relationships/hyperlink" Target="https://login.consultant.ru/link/?req=doc&amp;base=LAW&amp;n=501459&amp;dst=100506" TargetMode="External"/><Relationship Id="rId35" Type="http://schemas.openxmlformats.org/officeDocument/2006/relationships/hyperlink" Target="https://login.consultant.ru/link/?req=doc&amp;base=LAW&amp;n=433276&amp;dst=1002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2428</Words>
  <Characters>13845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Белых Т.Н.</dc:creator>
  <cp:keywords/>
  <dc:description/>
  <cp:lastModifiedBy>Белых Т.Н.</cp:lastModifiedBy>
  <cp:revision>1</cp:revision>
  <dcterms:created xsi:type="dcterms:W3CDTF">2026-03-03T10:58:00Z</dcterms:created>
  <dcterms:modified xsi:type="dcterms:W3CDTF">2026-03-03T11:01:00Z</dcterms:modified>
</cp:coreProperties>
</file>